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59F" w:rsidRPr="0031559F" w:rsidRDefault="0031559F" w:rsidP="0031559F">
      <w:pPr>
        <w:spacing w:before="360" w:after="180" w:line="540" w:lineRule="atLeast"/>
        <w:outlineLvl w:val="1"/>
        <w:rPr>
          <w:rFonts w:ascii="Trebuchet MS" w:eastAsia="Times New Roman" w:hAnsi="Trebuchet MS" w:cs="Times New Roman"/>
          <w:b/>
          <w:bCs/>
          <w:color w:val="222222"/>
          <w:kern w:val="0"/>
          <w:sz w:val="48"/>
          <w:szCs w:val="48"/>
          <w14:ligatures w14:val="none"/>
        </w:rPr>
      </w:pPr>
      <w:r w:rsidRPr="0031559F">
        <w:rPr>
          <w:rFonts w:ascii="Trebuchet MS" w:eastAsia="Times New Roman" w:hAnsi="Trebuchet MS" w:cs="Times New Roman"/>
          <w:b/>
          <w:bCs/>
          <w:color w:val="222222"/>
          <w:kern w:val="0"/>
          <w:sz w:val="48"/>
          <w:szCs w:val="48"/>
          <w14:ligatures w14:val="none"/>
        </w:rPr>
        <w:t>Complications of Extremity Fractures</w:t>
      </w:r>
    </w:p>
    <w:p w:rsidR="0031559F" w:rsidRPr="0031559F" w:rsidRDefault="0031559F" w:rsidP="0031559F">
      <w:pPr>
        <w:spacing w:after="240" w:line="240" w:lineRule="auto"/>
        <w:rPr>
          <w:rFonts w:ascii="Trebuchet MS" w:eastAsia="Times New Roman" w:hAnsi="Trebuchet MS" w:cs="Times New Roman"/>
          <w:color w:val="666666"/>
          <w:kern w:val="0"/>
          <w:sz w:val="20"/>
          <w:szCs w:val="20"/>
          <w14:ligatures w14:val="none"/>
        </w:rPr>
      </w:pPr>
      <w:r w:rsidRPr="0031559F">
        <w:rPr>
          <w:rFonts w:ascii="Trebuchet MS" w:eastAsia="Times New Roman" w:hAnsi="Trebuchet MS" w:cs="Times New Roman"/>
          <w:b/>
          <w:bCs/>
          <w:i/>
          <w:iCs/>
          <w:color w:val="222222"/>
          <w:kern w:val="0"/>
          <w:sz w:val="27"/>
          <w:szCs w:val="27"/>
          <w14:ligatures w14:val="none"/>
        </w:rPr>
        <w:t>OTA International</w:t>
      </w:r>
      <w:r w:rsidRPr="0031559F">
        <w:rPr>
          <w:rFonts w:ascii="Trebuchet MS" w:eastAsia="Times New Roman" w:hAnsi="Trebuchet MS" w:cs="Times New Roman"/>
          <w:b/>
          <w:bCs/>
          <w:color w:val="222222"/>
          <w:kern w:val="0"/>
          <w:sz w:val="27"/>
          <w:szCs w:val="27"/>
          <w14:ligatures w14:val="none"/>
        </w:rPr>
        <w:t> (selected articles)</w:t>
      </w:r>
    </w:p>
    <w:p w:rsidR="0031559F" w:rsidRPr="0031559F" w:rsidRDefault="0031559F" w:rsidP="0031559F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5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Early Application of Topical Antibiotic Powder in Open-Fracture Wounds: A Strategy to Prevent Biofilm Formation and Infections</w:t>
        </w:r>
      </w:hyperlink>
    </w:p>
    <w:p w:rsidR="0031559F" w:rsidRPr="0031559F" w:rsidRDefault="0031559F" w:rsidP="0031559F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6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 xml:space="preserve">Outcomes and Complications after Open Reduction and Internal Fixation of Distal Humeral Fractures with </w:t>
        </w:r>
        <w:proofErr w:type="spellStart"/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Precontoured</w:t>
        </w:r>
        <w:proofErr w:type="spellEnd"/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 xml:space="preserve"> Locking Plates</w:t>
        </w:r>
      </w:hyperlink>
    </w:p>
    <w:p w:rsidR="0031559F" w:rsidRPr="0031559F" w:rsidRDefault="0031559F" w:rsidP="0031559F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7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Rates and Timing of Short-Term Complications following Operative Treatment of Tibial Shaft Fractures</w:t>
        </w:r>
      </w:hyperlink>
    </w:p>
    <w:p w:rsidR="0031559F" w:rsidRPr="0031559F" w:rsidRDefault="0031559F" w:rsidP="0031559F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8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Open Ankle Fractures Are Associated with Complications and Reoperations</w:t>
        </w:r>
      </w:hyperlink>
    </w:p>
    <w:p w:rsidR="0031559F" w:rsidRPr="0031559F" w:rsidRDefault="0031559F" w:rsidP="0031559F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9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Early Complications following Articular Calcaneus Fracture Repair: Evaluation of Open Versus Percutaneous Techniques</w:t>
        </w:r>
      </w:hyperlink>
    </w:p>
    <w:p w:rsidR="0031559F" w:rsidRPr="0031559F" w:rsidRDefault="0031559F" w:rsidP="0031559F">
      <w:pPr>
        <w:spacing w:before="360" w:after="180" w:line="360" w:lineRule="atLeast"/>
        <w:outlineLvl w:val="4"/>
        <w:rPr>
          <w:rFonts w:ascii="Trebuchet MS" w:eastAsia="Times New Roman" w:hAnsi="Trebuchet MS" w:cs="Times New Roman"/>
          <w:b/>
          <w:bCs/>
          <w:color w:val="222222"/>
          <w:kern w:val="0"/>
          <w:sz w:val="27"/>
          <w:szCs w:val="27"/>
          <w14:ligatures w14:val="none"/>
        </w:rPr>
      </w:pPr>
      <w:r w:rsidRPr="0031559F">
        <w:rPr>
          <w:rFonts w:ascii="Trebuchet MS" w:eastAsia="Times New Roman" w:hAnsi="Trebuchet MS" w:cs="Times New Roman"/>
          <w:b/>
          <w:bCs/>
          <w:i/>
          <w:iCs/>
          <w:color w:val="222222"/>
          <w:kern w:val="0"/>
          <w:sz w:val="27"/>
          <w:szCs w:val="27"/>
          <w14:ligatures w14:val="none"/>
        </w:rPr>
        <w:t>Journal of Orthopaedic Trauma</w:t>
      </w:r>
      <w:r w:rsidRPr="0031559F">
        <w:rPr>
          <w:rFonts w:ascii="Trebuchet MS" w:eastAsia="Times New Roman" w:hAnsi="Trebuchet MS" w:cs="Times New Roman"/>
          <w:b/>
          <w:bCs/>
          <w:color w:val="222222"/>
          <w:kern w:val="0"/>
          <w:sz w:val="27"/>
          <w:szCs w:val="27"/>
          <w14:ligatures w14:val="none"/>
        </w:rPr>
        <w:t> (selected articles)</w:t>
      </w:r>
    </w:p>
    <w:p w:rsidR="0031559F" w:rsidRPr="0031559F" w:rsidRDefault="0031559F" w:rsidP="0031559F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0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Reducing Complications in Pilon Fracture Surgery: Surgical Time Matters</w:t>
        </w:r>
      </w:hyperlink>
    </w:p>
    <w:p w:rsidR="0031559F" w:rsidRPr="0031559F" w:rsidRDefault="0031559F" w:rsidP="0031559F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1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Avoiding Complications in Distal Radius Fractures</w:t>
        </w:r>
      </w:hyperlink>
    </w:p>
    <w:p w:rsidR="0031559F" w:rsidRPr="0031559F" w:rsidRDefault="0031559F" w:rsidP="0031559F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2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The Use of Computed Tomography Angiography to Predict Complications in Tibia Fractures: A Multicenter Retrospective Analysis</w:t>
        </w:r>
      </w:hyperlink>
    </w:p>
    <w:p w:rsidR="0031559F" w:rsidRPr="0031559F" w:rsidRDefault="0031559F" w:rsidP="0031559F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3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Interfacility Transfer Patients with Pelvic, Acetabular, and Lower Extremity Fractures Are at Higher Risk for Major Complications and Readmissions</w:t>
        </w:r>
      </w:hyperlink>
    </w:p>
    <w:p w:rsidR="0031559F" w:rsidRPr="0031559F" w:rsidRDefault="0031559F" w:rsidP="0031559F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4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 xml:space="preserve">Effect of Length Stability on Complications in the Treatment of Preadolescent Diaphyseal Femur Fractures Treated </w:t>
        </w:r>
        <w:proofErr w:type="gramStart"/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With</w:t>
        </w:r>
        <w:proofErr w:type="gramEnd"/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 xml:space="preserve"> Elastic Stable Intramedullary Nailing</w:t>
        </w:r>
      </w:hyperlink>
    </w:p>
    <w:p w:rsidR="0031559F" w:rsidRPr="0031559F" w:rsidRDefault="0031559F" w:rsidP="0031559F">
      <w:pPr>
        <w:spacing w:before="360" w:after="180" w:line="360" w:lineRule="atLeast"/>
        <w:outlineLvl w:val="4"/>
        <w:rPr>
          <w:rFonts w:ascii="Trebuchet MS" w:eastAsia="Times New Roman" w:hAnsi="Trebuchet MS" w:cs="Times New Roman"/>
          <w:b/>
          <w:bCs/>
          <w:color w:val="222222"/>
          <w:kern w:val="0"/>
          <w:sz w:val="27"/>
          <w:szCs w:val="27"/>
          <w14:ligatures w14:val="none"/>
        </w:rPr>
      </w:pPr>
      <w:r w:rsidRPr="0031559F">
        <w:rPr>
          <w:rFonts w:ascii="Trebuchet MS" w:eastAsia="Times New Roman" w:hAnsi="Trebuchet MS" w:cs="Times New Roman"/>
          <w:b/>
          <w:bCs/>
          <w:color w:val="222222"/>
          <w:kern w:val="0"/>
          <w:sz w:val="27"/>
          <w:szCs w:val="27"/>
          <w14:ligatures w14:val="none"/>
        </w:rPr>
        <w:t>OTA Videos (selected)</w:t>
      </w:r>
    </w:p>
    <w:p w:rsidR="0031559F" w:rsidRPr="0031559F" w:rsidRDefault="0031559F" w:rsidP="0031559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5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Posteromedial Approach to Tibial Plateau Fracture Nonunion</w:t>
        </w:r>
      </w:hyperlink>
    </w:p>
    <w:p w:rsidR="0031559F" w:rsidRPr="0031559F" w:rsidRDefault="0031559F" w:rsidP="0031559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6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Malnutrition Is Associated with Frailty and Postoperative Complications in Hip Fractures</w:t>
        </w:r>
      </w:hyperlink>
    </w:p>
    <w:p w:rsidR="0031559F" w:rsidRPr="0031559F" w:rsidRDefault="0031559F" w:rsidP="0031559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7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Minimizing Complications of Pediatric Fractures</w:t>
        </w:r>
      </w:hyperlink>
    </w:p>
    <w:p w:rsidR="0031559F" w:rsidRPr="0031559F" w:rsidRDefault="0031559F" w:rsidP="0031559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8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Effects of Inappropriate Weight Bearing on Complications</w:t>
        </w:r>
      </w:hyperlink>
    </w:p>
    <w:p w:rsidR="0031559F" w:rsidRPr="0031559F" w:rsidRDefault="0031559F" w:rsidP="0031559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9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Delay in Flap Coverage for Open Tibia Fractures Increases Inpatient Complications</w:t>
        </w:r>
      </w:hyperlink>
    </w:p>
    <w:p w:rsidR="0031559F" w:rsidRPr="0031559F" w:rsidRDefault="0031559F" w:rsidP="0031559F">
      <w:pPr>
        <w:spacing w:before="360" w:after="180" w:line="360" w:lineRule="atLeast"/>
        <w:outlineLvl w:val="4"/>
        <w:rPr>
          <w:rFonts w:ascii="Trebuchet MS" w:eastAsia="Times New Roman" w:hAnsi="Trebuchet MS" w:cs="Times New Roman"/>
          <w:b/>
          <w:bCs/>
          <w:color w:val="222222"/>
          <w:kern w:val="0"/>
          <w:sz w:val="27"/>
          <w:szCs w:val="27"/>
          <w14:ligatures w14:val="none"/>
        </w:rPr>
      </w:pPr>
      <w:r w:rsidRPr="0031559F">
        <w:rPr>
          <w:rFonts w:ascii="Trebuchet MS" w:eastAsia="Times New Roman" w:hAnsi="Trebuchet MS" w:cs="Times New Roman"/>
          <w:b/>
          <w:bCs/>
          <w:color w:val="222222"/>
          <w:kern w:val="0"/>
          <w:sz w:val="27"/>
          <w:szCs w:val="27"/>
          <w14:ligatures w14:val="none"/>
        </w:rPr>
        <w:t>Webinars</w:t>
      </w:r>
    </w:p>
    <w:p w:rsidR="0031559F" w:rsidRPr="0031559F" w:rsidRDefault="0031559F" w:rsidP="0031559F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20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Infection after Fracture Fixation: Diagnosis, Treatment, and When Do You Need to Remove the Hardware?</w:t>
        </w:r>
      </w:hyperlink>
    </w:p>
    <w:p w:rsidR="0031559F" w:rsidRPr="0031559F" w:rsidRDefault="0031559F" w:rsidP="0031559F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21" w:history="1">
        <w:r w:rsidRPr="0031559F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14:ligatures w14:val="none"/>
          </w:rPr>
          <w:t>Preventing Infections: What's New, What's Old, and What Works?</w:t>
        </w:r>
      </w:hyperlink>
    </w:p>
    <w:p w:rsidR="001C100A" w:rsidRDefault="001C100A"/>
    <w:sectPr w:rsidR="001C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A79"/>
    <w:multiLevelType w:val="multilevel"/>
    <w:tmpl w:val="FE86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0028C"/>
    <w:multiLevelType w:val="multilevel"/>
    <w:tmpl w:val="C748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51120E"/>
    <w:multiLevelType w:val="multilevel"/>
    <w:tmpl w:val="C660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A35D42"/>
    <w:multiLevelType w:val="multilevel"/>
    <w:tmpl w:val="CB0A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5216884">
    <w:abstractNumId w:val="0"/>
  </w:num>
  <w:num w:numId="2" w16cid:durableId="1425883619">
    <w:abstractNumId w:val="1"/>
  </w:num>
  <w:num w:numId="3" w16cid:durableId="1719931964">
    <w:abstractNumId w:val="2"/>
  </w:num>
  <w:num w:numId="4" w16cid:durableId="1799758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F"/>
    <w:rsid w:val="001C100A"/>
    <w:rsid w:val="0031559F"/>
    <w:rsid w:val="005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50383-5F84-4E40-824A-46DFACF8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5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3155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59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559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1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31559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5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lww.com/otainternational/Fulltext/2019/12010/Open_ankle_fractures_are_associated_with.13.aspx" TargetMode="External"/><Relationship Id="rId13" Type="http://schemas.openxmlformats.org/officeDocument/2006/relationships/hyperlink" Target="https://journals.lww.com/jorthotrauma/Abstract/2023/02000/Interfacility_Transfer_Patients_With_Pelvic,.1.aspx" TargetMode="External"/><Relationship Id="rId18" Type="http://schemas.openxmlformats.org/officeDocument/2006/relationships/hyperlink" Target="https://ota.org/education/video-library/annual-meeting-and-conferences/effects-inappropriate-weight-be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ota.org/products/preventing-infections-whats-new-whats-old-and-what-works" TargetMode="External"/><Relationship Id="rId7" Type="http://schemas.openxmlformats.org/officeDocument/2006/relationships/hyperlink" Target="https://journals.lww.com/otainternational/Fulltext/2021/12000/Rates_and_timing_of_short_term_complications.11.aspx" TargetMode="External"/><Relationship Id="rId12" Type="http://schemas.openxmlformats.org/officeDocument/2006/relationships/hyperlink" Target="https://journals.lww.com/jorthotrauma/Abstract/9900/The_Use_of_Computed_Tomography_Angiography_to.208.aspx" TargetMode="External"/><Relationship Id="rId17" Type="http://schemas.openxmlformats.org/officeDocument/2006/relationships/hyperlink" Target="https://ota.org/education/video-library/annual-meeting-and-conferences/minimizing-complications-pediatric-fractur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ota.org/education/video-library/annual-meeting-and-conferences/malnutrition-associated-frailty-and" TargetMode="External"/><Relationship Id="rId20" Type="http://schemas.openxmlformats.org/officeDocument/2006/relationships/hyperlink" Target="https://education.ota.org/products/infection-after-fracture-fixation-diagnosis-treatment-and-when-do-you-need-to-remove-the-hardwa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urnals.lww.com/otainternational/Fulltext/2022/12000/Outcomes_and_complications_after_open_reduction.6.aspx" TargetMode="External"/><Relationship Id="rId11" Type="http://schemas.openxmlformats.org/officeDocument/2006/relationships/hyperlink" Target="https://journals.lww.com/jorthotrauma/Fulltext/2021/09003/Avoiding_Complications_in_Distal_Radius_Fractures.7.aspx" TargetMode="External"/><Relationship Id="rId5" Type="http://schemas.openxmlformats.org/officeDocument/2006/relationships/hyperlink" Target="https://journals.lww.com/otainternational/Fulltext/2020/12000/Early_application_of_topical_antibiotic_powder_in.2.aspx" TargetMode="External"/><Relationship Id="rId15" Type="http://schemas.openxmlformats.org/officeDocument/2006/relationships/hyperlink" Target="https://ota.org/education/video-library/procedures-and-techniques/posteromedial-approach-tibial-plateau-fractu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urnals.lww.com/jorthotrauma/Abstract/9900/Reducing_Complications_in_Pilon_Fracture_Surgery_.217.aspx" TargetMode="External"/><Relationship Id="rId19" Type="http://schemas.openxmlformats.org/officeDocument/2006/relationships/hyperlink" Target="https://ota.org/education/video-library/annual-meeting-and-conferences/delay-flap-coverage-open-tibia-fract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lww.com/otainternational/Fulltext/2019/12010/Early_Complications_Following_Articular_Calcaneus.14.aspx" TargetMode="External"/><Relationship Id="rId14" Type="http://schemas.openxmlformats.org/officeDocument/2006/relationships/hyperlink" Target="https://journals.lww.com/jorthotrauma/Abstract/2022/12000/Effect_of_Length_Stability_on_Complications_in_the.10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Kaiser</dc:creator>
  <cp:keywords/>
  <dc:description/>
  <cp:lastModifiedBy>Alanna Kaiser</cp:lastModifiedBy>
  <cp:revision>1</cp:revision>
  <dcterms:created xsi:type="dcterms:W3CDTF">2023-09-12T17:15:00Z</dcterms:created>
  <dcterms:modified xsi:type="dcterms:W3CDTF">2023-09-12T17:15:00Z</dcterms:modified>
</cp:coreProperties>
</file>